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D6" w:rsidRDefault="001D6206" w:rsidP="005351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Compréhension</w:t>
      </w:r>
      <w:r w:rsidRPr="001D6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des états financiers</w:t>
      </w:r>
    </w:p>
    <w:p w:rsidR="00535116" w:rsidRDefault="00535116" w:rsidP="005351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104" w:rsidRPr="00EF5104" w:rsidRDefault="00D00AF0" w:rsidP="00EA0166">
      <w:pPr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Note</w:t>
      </w:r>
      <w:r w:rsidR="00EF5104" w:rsidRPr="00EF5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Ce document </w:t>
      </w:r>
      <w:r w:rsidR="00EF5104">
        <w:rPr>
          <w:rFonts w:ascii="Times New Roman" w:hAnsi="Times New Roman" w:cs="Times New Roman"/>
          <w:color w:val="000000" w:themeColor="text1"/>
          <w:sz w:val="24"/>
          <w:szCs w:val="24"/>
        </w:rPr>
        <w:t>se veut un outil d’aide à la compréhen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sion des états financiers. </w:t>
      </w:r>
      <w:r w:rsidR="002A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n’est pas exhaustif, mais 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2A6E66">
        <w:rPr>
          <w:rFonts w:ascii="Times New Roman" w:hAnsi="Times New Roman" w:cs="Times New Roman"/>
          <w:color w:val="000000" w:themeColor="text1"/>
          <w:sz w:val="24"/>
          <w:szCs w:val="24"/>
        </w:rPr>
        <w:t>vous permettra d’améliorer vos connaissances de base.</w:t>
      </w:r>
    </w:p>
    <w:p w:rsidR="00FA6B57" w:rsidRDefault="0001020B" w:rsidP="00EA01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 états financiers sont un</w:t>
      </w:r>
      <w:r w:rsidR="00AE1B95" w:rsidRPr="00AE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B95" w:rsidRPr="00010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ensemble de documents</w:t>
      </w:r>
      <w:r w:rsidR="00AE1B95" w:rsidRPr="00AE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 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font</w:t>
      </w:r>
      <w:r w:rsidR="00AE1B95" w:rsidRPr="00AE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portrait de la </w:t>
      </w:r>
      <w:r w:rsidR="005520B8">
        <w:rPr>
          <w:rFonts w:ascii="Times New Roman" w:hAnsi="Times New Roman" w:cs="Times New Roman"/>
          <w:color w:val="000000" w:themeColor="text1"/>
          <w:sz w:val="24"/>
          <w:szCs w:val="24"/>
        </w:rPr>
        <w:t>situation</w:t>
      </w:r>
      <w:r w:rsidR="00AE1B95" w:rsidRPr="00AE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financière d’une entreprise pour une période déterminée (année, trimestre, mois, etc.). Les états financiers, c’est la somme de plusieurs documents. </w:t>
      </w:r>
    </w:p>
    <w:p w:rsidR="00AE1B95" w:rsidRPr="00AE1B95" w:rsidRDefault="00FA6B57" w:rsidP="00EA01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Composantes </w:t>
      </w:r>
      <w:r w:rsidR="0001020B" w:rsidRPr="00010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principales</w:t>
      </w:r>
      <w:r w:rsidR="00010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8F2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documents)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état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financier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E1B95" w:rsidRPr="00AE1B95">
        <w:rPr>
          <w:rFonts w:ascii="Times New Roman" w:hAnsi="Times New Roman" w:cs="Times New Roman"/>
          <w:color w:val="000000" w:themeColor="text1"/>
          <w:sz w:val="24"/>
          <w:szCs w:val="24"/>
        </w:rPr>
        <w:t> :</w:t>
      </w:r>
    </w:p>
    <w:p w:rsidR="00FA6B57" w:rsidRPr="00FA6B57" w:rsidRDefault="00FA6B57" w:rsidP="00EA016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B57">
        <w:rPr>
          <w:rFonts w:ascii="Times New Roman" w:hAnsi="Times New Roman" w:cs="Times New Roman"/>
          <w:color w:val="000000" w:themeColor="text1"/>
          <w:sz w:val="24"/>
          <w:szCs w:val="24"/>
        </w:rPr>
        <w:t>Bilan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6B57" w:rsidRPr="00FA6B57" w:rsidRDefault="00FA6B57" w:rsidP="00EA016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B57">
        <w:rPr>
          <w:rFonts w:ascii="Times New Roman" w:hAnsi="Times New Roman" w:cs="Times New Roman"/>
          <w:color w:val="000000" w:themeColor="text1"/>
          <w:sz w:val="24"/>
          <w:szCs w:val="24"/>
        </w:rPr>
        <w:t>États des résultats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6B57" w:rsidRDefault="00FA6B57" w:rsidP="00EA016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B57">
        <w:rPr>
          <w:rFonts w:ascii="Times New Roman" w:hAnsi="Times New Roman" w:cs="Times New Roman"/>
          <w:color w:val="000000" w:themeColor="text1"/>
          <w:sz w:val="24"/>
          <w:szCs w:val="24"/>
        </w:rPr>
        <w:t>État des bénéfices non répartis</w:t>
      </w:r>
      <w:r w:rsidR="00AB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Avoir du propriétaire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BB7" w:rsidRDefault="00AB5BB7" w:rsidP="00EA016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78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 des flux de trésorerie (pour les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états financiers annuels</w:t>
      </w:r>
      <w:r w:rsidR="0078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produits par un comptable</w:t>
      </w:r>
      <w:r w:rsidR="004015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6B57" w:rsidRPr="00532C4F" w:rsidRDefault="00FA6B57" w:rsidP="00532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20B" w:rsidRPr="00EA0166" w:rsidRDefault="0001020B" w:rsidP="00AE1B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Pourquoi </w:t>
      </w:r>
      <w:r w:rsidRPr="005F4B55">
        <w:rPr>
          <w:rFonts w:ascii="Times New Roman" w:hAnsi="Times New Roman" w:cs="Times New Roman"/>
          <w:color w:val="000000" w:themeColor="text1"/>
          <w:sz w:val="24"/>
          <w:szCs w:val="24"/>
        </w:rPr>
        <w:t>est-il important de les comprendre</w:t>
      </w:r>
      <w:r w:rsidRPr="008F2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EA01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20B" w:rsidRPr="001D6206" w:rsidRDefault="0001020B" w:rsidP="00EA0166">
      <w:pPr>
        <w:pStyle w:val="Paragraphedeliste"/>
        <w:numPr>
          <w:ilvl w:val="0"/>
          <w:numId w:val="1"/>
        </w:numPr>
        <w:shd w:val="clear" w:color="auto" w:fill="FFFD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</w:pP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 xml:space="preserve">Connaître la situation financière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de votre</w:t>
      </w: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 xml:space="preserve"> entreprise;</w:t>
      </w:r>
    </w:p>
    <w:p w:rsidR="0001020B" w:rsidRPr="001D6206" w:rsidRDefault="0001020B" w:rsidP="00EA0166">
      <w:pPr>
        <w:pStyle w:val="Paragraphedeliste"/>
        <w:numPr>
          <w:ilvl w:val="0"/>
          <w:numId w:val="1"/>
        </w:numPr>
        <w:shd w:val="clear" w:color="auto" w:fill="FFFD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</w:pP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Améliorer son rendement</w:t>
      </w:r>
      <w:r w:rsidR="00EA0166" w:rsidRPr="00EA0166">
        <w:rPr>
          <w:rFonts w:ascii="Times New Roman" w:eastAsia="Times New Roman" w:hAnsi="Times New Roman" w:cs="Times New Roman"/>
          <w:color w:val="000000" w:themeColor="text1"/>
          <w:sz w:val="10"/>
          <w:szCs w:val="10"/>
          <w:bdr w:val="none" w:sz="0" w:space="0" w:color="auto" w:frame="1"/>
          <w:lang w:eastAsia="fr-CA"/>
        </w:rPr>
        <w:t> </w:t>
      </w: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/</w:t>
      </w:r>
      <w:r w:rsidR="00EA0166" w:rsidRPr="00EA0166">
        <w:rPr>
          <w:rFonts w:ascii="Times New Roman" w:eastAsia="Times New Roman" w:hAnsi="Times New Roman" w:cs="Times New Roman"/>
          <w:color w:val="000000" w:themeColor="text1"/>
          <w:sz w:val="10"/>
          <w:szCs w:val="10"/>
          <w:bdr w:val="none" w:sz="0" w:space="0" w:color="auto" w:frame="1"/>
          <w:lang w:eastAsia="fr-CA"/>
        </w:rPr>
        <w:t> </w:t>
      </w: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 xml:space="preserve">bénéfices; </w:t>
      </w:r>
    </w:p>
    <w:p w:rsidR="0001020B" w:rsidRPr="001D6206" w:rsidRDefault="0001020B" w:rsidP="00EA0166">
      <w:pPr>
        <w:pStyle w:val="Paragraphedeliste"/>
        <w:numPr>
          <w:ilvl w:val="0"/>
          <w:numId w:val="1"/>
        </w:numPr>
        <w:shd w:val="clear" w:color="auto" w:fill="FFFD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</w:pP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Prendre de bonnes décisions d’affaires;</w:t>
      </w:r>
    </w:p>
    <w:p w:rsidR="0001020B" w:rsidRPr="001D6206" w:rsidRDefault="005520B8" w:rsidP="00EA0166">
      <w:pPr>
        <w:pStyle w:val="Paragraphedeliste"/>
        <w:numPr>
          <w:ilvl w:val="0"/>
          <w:numId w:val="1"/>
        </w:numPr>
        <w:shd w:val="clear" w:color="auto" w:fill="FFFD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Évaluer les forces et les</w:t>
      </w:r>
      <w:r w:rsidR="0001020B"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 xml:space="preserve"> faiblesses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 xml:space="preserve">votre </w:t>
      </w:r>
      <w:r w:rsidR="0001020B"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entreprise;</w:t>
      </w:r>
    </w:p>
    <w:p w:rsidR="0001020B" w:rsidRPr="001D6206" w:rsidRDefault="0001020B" w:rsidP="00EA0166">
      <w:pPr>
        <w:pStyle w:val="Paragraphedeliste"/>
        <w:numPr>
          <w:ilvl w:val="0"/>
          <w:numId w:val="1"/>
        </w:numPr>
        <w:shd w:val="clear" w:color="auto" w:fill="FFFD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</w:pP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Prévoir les investissements nécessaires (équipements, ressources humaines, améliorations locative</w:t>
      </w:r>
      <w:r w:rsidR="002A706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s</w:t>
      </w: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;</w:t>
      </w:r>
    </w:p>
    <w:p w:rsidR="0001020B" w:rsidRPr="001D6206" w:rsidRDefault="0001020B" w:rsidP="00EA0166">
      <w:pPr>
        <w:pStyle w:val="Paragraphedeliste"/>
        <w:numPr>
          <w:ilvl w:val="0"/>
          <w:numId w:val="1"/>
        </w:numPr>
        <w:shd w:val="clear" w:color="auto" w:fill="FFFD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A"/>
        </w:rPr>
      </w:pPr>
      <w:r w:rsidRPr="001D62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fr-CA"/>
        </w:rPr>
        <w:t>Etc.</w:t>
      </w:r>
    </w:p>
    <w:p w:rsidR="0001020B" w:rsidRDefault="0001020B" w:rsidP="00AE1B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A75" w:rsidRPr="001D6206" w:rsidRDefault="008F2A75" w:rsidP="005520B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Note :</w:t>
      </w:r>
      <w:r w:rsidRPr="008F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Les banques et les investisseurs le</w:t>
      </w:r>
      <w:r w:rsidR="005520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consulteront pour évaluer la santé financière de votre entreprise avant d’investir ou de 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prêter de l’argent.</w:t>
      </w:r>
    </w:p>
    <w:p w:rsidR="008F2A75" w:rsidRDefault="008F2A75" w:rsidP="00AE1B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12C" w:rsidRDefault="00250946" w:rsidP="00EA01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est important que vous les regardiez au minimum </w:t>
      </w:r>
      <w:r w:rsidRPr="00784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une fois par mois</w:t>
      </w:r>
      <w:r w:rsidR="00784FA7">
        <w:rPr>
          <w:rFonts w:ascii="Times New Roman" w:hAnsi="Times New Roman" w:cs="Times New Roman"/>
          <w:color w:val="000000" w:themeColor="text1"/>
          <w:sz w:val="24"/>
          <w:szCs w:val="24"/>
        </w:rPr>
        <w:t>, afin de faire un</w:t>
      </w:r>
      <w:r w:rsidR="00EA016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8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bonne gestion de votre entreprise.</w:t>
      </w:r>
    </w:p>
    <w:p w:rsidR="006979BD" w:rsidRDefault="006979BD" w:rsidP="00AE1B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5561" w:rsidRPr="00044DBE" w:rsidRDefault="007F5561" w:rsidP="007F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4D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Bilan</w:t>
      </w:r>
    </w:p>
    <w:p w:rsidR="00F424F2" w:rsidRDefault="00F424F2" w:rsidP="008F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561" w:rsidRDefault="006F41E8" w:rsidP="0028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 bilan p</w:t>
      </w:r>
      <w:r w:rsidR="005F4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résente 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un sommaire de la</w:t>
      </w:r>
      <w:r w:rsidR="00931B35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12C">
        <w:rPr>
          <w:rFonts w:ascii="Times New Roman" w:hAnsi="Times New Roman" w:cs="Times New Roman"/>
          <w:color w:val="000000" w:themeColor="text1"/>
          <w:sz w:val="24"/>
          <w:szCs w:val="24"/>
        </w:rPr>
        <w:t>situation financière de l’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entreprise à</w:t>
      </w:r>
      <w:r w:rsidR="00931B35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un moment précis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412C" w:rsidRPr="0028412C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28412C" w:rsidRPr="00AE1B9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C’est un peu comme une </w:t>
      </w:r>
      <w:r w:rsidR="0066359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image</w:t>
      </w:r>
      <w:r w:rsidR="0028412C" w:rsidRPr="00AE1B9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instantanée de ce que l’entreprise possède</w:t>
      </w:r>
      <w:r w:rsidR="0028412C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(actifs)</w:t>
      </w:r>
      <w:r w:rsidR="0028412C" w:rsidRPr="00AE1B9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et de ce qu’elle doit</w:t>
      </w:r>
      <w:r w:rsidR="0028412C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(passifs)</w:t>
      </w:r>
      <w:r w:rsidR="0028412C" w:rsidRPr="00AE1B9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:rsidR="006F41E8" w:rsidRDefault="006F41E8" w:rsidP="006979BD">
      <w:pPr>
        <w:spacing w:after="0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:rsidR="0028412C" w:rsidRDefault="0028412C" w:rsidP="00AC0845">
      <w:pPr>
        <w:spacing w:after="0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Il permet </w:t>
      </w:r>
      <w:r w:rsidRPr="00AE1B9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d’év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aluer la solidité financière, </w:t>
      </w:r>
      <w:r w:rsidR="00E17A9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la capacité de l’entreprise </w:t>
      </w:r>
      <w:r w:rsidRPr="00AE1B9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à absorbe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r des pertes éventuelles et </w:t>
      </w:r>
      <w:r w:rsidRPr="00AE1B9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démontre aussi comment les sommes générées au cours de l’année ont été utilisées. </w:t>
      </w:r>
    </w:p>
    <w:p w:rsidR="00AC0845" w:rsidRPr="00AE1B95" w:rsidRDefault="00AC0845" w:rsidP="00AC08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Pr="001D6206" w:rsidRDefault="00C808C1" w:rsidP="001D62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Qui utilise le bilan et pourquoi</w:t>
      </w:r>
      <w:r w:rsidR="001D6206" w:rsidRPr="001D6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044DBE" w:rsidRDefault="000B7E69" w:rsidP="001D62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04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direction de l’entreprise :</w:t>
      </w:r>
    </w:p>
    <w:p w:rsidR="00044DBE" w:rsidRPr="00044DBE" w:rsidRDefault="00044DBE" w:rsidP="00044D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DB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6206" w:rsidRPr="00044DBE">
        <w:rPr>
          <w:rFonts w:ascii="Times New Roman" w:hAnsi="Times New Roman" w:cs="Times New Roman"/>
          <w:color w:val="000000" w:themeColor="text1"/>
          <w:sz w:val="24"/>
          <w:szCs w:val="24"/>
        </w:rPr>
        <w:t>avoir ce qu’une entreprise possède et ce qu’elle doit à un moment précis</w:t>
      </w:r>
      <w:r w:rsidR="00AC08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6206" w:rsidRPr="00044DBE" w:rsidRDefault="00E17A9A" w:rsidP="00044D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6206" w:rsidRPr="00044DBE">
        <w:rPr>
          <w:rFonts w:ascii="Times New Roman" w:hAnsi="Times New Roman" w:cs="Times New Roman"/>
          <w:color w:val="000000" w:themeColor="text1"/>
          <w:sz w:val="24"/>
          <w:szCs w:val="24"/>
        </w:rPr>
        <w:t>uivre sa performance sur une période donnée</w:t>
      </w:r>
      <w:r w:rsidR="00AC0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6206" w:rsidRPr="001D6206" w:rsidRDefault="000B7E69" w:rsidP="001D62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44DBE">
        <w:rPr>
          <w:rFonts w:ascii="Times New Roman" w:hAnsi="Times New Roman" w:cs="Times New Roman"/>
          <w:color w:val="000000" w:themeColor="text1"/>
          <w:sz w:val="24"/>
          <w:szCs w:val="24"/>
        </w:rPr>
        <w:t>utres personnes (ex</w:t>
      </w:r>
      <w:r w:rsidR="00AC0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4DBE">
        <w:rPr>
          <w:rFonts w:ascii="Times New Roman" w:hAnsi="Times New Roman" w:cs="Times New Roman"/>
          <w:color w:val="000000" w:themeColor="text1"/>
          <w:sz w:val="24"/>
          <w:szCs w:val="24"/>
        </w:rPr>
        <w:t> : banquier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44D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4DBE" w:rsidRPr="00044DBE" w:rsidRDefault="00044DBE" w:rsidP="00044DBE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DB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E17A9A">
        <w:rPr>
          <w:rFonts w:ascii="Times New Roman" w:hAnsi="Times New Roman" w:cs="Times New Roman"/>
          <w:color w:val="000000" w:themeColor="text1"/>
          <w:sz w:val="24"/>
          <w:szCs w:val="24"/>
        </w:rPr>
        <w:t>valuer la santé de l’entreprise</w:t>
      </w:r>
      <w:r w:rsidR="002841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4DBE" w:rsidRPr="00044DBE" w:rsidRDefault="00E17A9A" w:rsidP="00044DBE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1D6206" w:rsidRPr="00044DBE">
        <w:rPr>
          <w:rFonts w:ascii="Times New Roman" w:hAnsi="Times New Roman" w:cs="Times New Roman"/>
          <w:color w:val="000000" w:themeColor="text1"/>
          <w:sz w:val="24"/>
          <w:szCs w:val="24"/>
        </w:rPr>
        <w:t>valuer sa situation de trésorerie</w:t>
      </w:r>
      <w:r w:rsidR="002841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D6206" w:rsidRPr="0004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6206" w:rsidRPr="00044DBE" w:rsidRDefault="00E17A9A" w:rsidP="00044DBE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D6206" w:rsidRPr="00044DBE">
        <w:rPr>
          <w:rFonts w:ascii="Times New Roman" w:hAnsi="Times New Roman" w:cs="Times New Roman"/>
          <w:color w:val="000000" w:themeColor="text1"/>
          <w:sz w:val="24"/>
          <w:szCs w:val="24"/>
        </w:rPr>
        <w:t>rendre des décisions en matière de prêts et d’investissement qui peuvent avoir une incidence directe sur la croissa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nce et la réussite future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vote </w:t>
      </w:r>
      <w:r w:rsidR="001D6206" w:rsidRPr="00044DBE">
        <w:rPr>
          <w:rFonts w:ascii="Times New Roman" w:hAnsi="Times New Roman" w:cs="Times New Roman"/>
          <w:color w:val="000000" w:themeColor="text1"/>
          <w:sz w:val="24"/>
          <w:szCs w:val="24"/>
        </w:rPr>
        <w:t>entreprise</w:t>
      </w:r>
      <w:r w:rsidR="002841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8C1" w:rsidRDefault="00C808C1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08C1" w:rsidRDefault="00C808C1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Qu’est-ce qu’on retrouve dans un bilan?</w:t>
      </w:r>
    </w:p>
    <w:p w:rsidR="00C808C1" w:rsidRDefault="00C808C1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206" w:rsidRPr="00513618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1361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1. Actifs à court terme</w:t>
      </w:r>
    </w:p>
    <w:p w:rsidR="0094487B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Liquidités et autres actifs</w:t>
      </w:r>
      <w:r w:rsidR="0051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susceptibles d’être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convertis en espèces dans les</w:t>
      </w:r>
      <w:r w:rsidR="0094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7B" w:rsidRPr="00663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prochains mois</w:t>
      </w:r>
      <w:r w:rsidR="0094487B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:rsidR="0094487B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7B" w:rsidRPr="0094487B" w:rsidRDefault="0094487B" w:rsidP="009448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Comptes en banque</w:t>
      </w:r>
      <w:r w:rsidR="00EA10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7B" w:rsidRPr="0094487B" w:rsidRDefault="0094487B" w:rsidP="009448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Comptes clients</w:t>
      </w:r>
      <w:r w:rsidR="00EA10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7B" w:rsidRPr="0094487B" w:rsidRDefault="0094487B" w:rsidP="009448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Stocks</w:t>
      </w:r>
      <w:r w:rsidR="00EA10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7B" w:rsidRPr="0094487B" w:rsidRDefault="0094487B" w:rsidP="009448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Autres</w:t>
      </w:r>
      <w:r w:rsidR="00EA10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87B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206" w:rsidRPr="00513618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1361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2. Immobilisations corporelles</w:t>
      </w:r>
    </w:p>
    <w:p w:rsidR="0094487B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Biens, installations et matériel </w:t>
      </w:r>
      <w:r w:rsidR="0094487B">
        <w:rPr>
          <w:rFonts w:ascii="Times New Roman" w:hAnsi="Times New Roman" w:cs="Times New Roman"/>
          <w:color w:val="000000" w:themeColor="text1"/>
          <w:sz w:val="24"/>
          <w:szCs w:val="24"/>
        </w:rPr>
        <w:t>utilisé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7B">
        <w:rPr>
          <w:rFonts w:ascii="Times New Roman" w:hAnsi="Times New Roman" w:cs="Times New Roman"/>
          <w:color w:val="000000" w:themeColor="text1"/>
          <w:sz w:val="24"/>
          <w:szCs w:val="24"/>
        </w:rPr>
        <w:t>pour les activités</w:t>
      </w:r>
      <w:r w:rsidR="0051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618">
        <w:rPr>
          <w:rFonts w:ascii="Times New Roman" w:hAnsi="Times New Roman" w:cs="Times New Roman"/>
          <w:color w:val="000000" w:themeColor="text1"/>
          <w:sz w:val="24"/>
          <w:szCs w:val="24"/>
        </w:rPr>
        <w:t>afin de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générer des bénéfices.</w:t>
      </w:r>
      <w:r w:rsidR="0094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Ceux-ci sont acquis pour un usage à long terme (plus d’un an) et perdent donc de la valeur avec le temps. Cette diminution est comptabilisée en tant qu'amortissement</w:t>
      </w:r>
      <w:r w:rsidR="0051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(dépenses comptabilisée</w:t>
      </w:r>
      <w:r w:rsidR="00F92D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1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l’état des résultats)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87B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7B" w:rsidRPr="0094487B" w:rsidRDefault="0094487B" w:rsidP="0094487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Équipements;</w:t>
      </w:r>
    </w:p>
    <w:p w:rsidR="0094487B" w:rsidRPr="0094487B" w:rsidRDefault="0094487B" w:rsidP="0094487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Matériel roulant;</w:t>
      </w:r>
    </w:p>
    <w:p w:rsidR="0094487B" w:rsidRPr="0094487B" w:rsidRDefault="0094487B" w:rsidP="0094487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Matériel informatique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7B" w:rsidRPr="0094487B" w:rsidRDefault="0094487B" w:rsidP="0094487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:rsidR="006979BD" w:rsidRDefault="006979BD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1D6206" w:rsidRPr="00513618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1361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3. Passifs à court terme</w:t>
      </w:r>
    </w:p>
    <w:p w:rsidR="0094487B" w:rsidRPr="001D6206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87B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Dettes et autres montants à payer à des créanciers dans les </w:t>
      </w:r>
      <w:r w:rsidRPr="00BD0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prochains </w:t>
      </w:r>
      <w:r w:rsidR="0094487B" w:rsidRPr="00BD0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mois</w:t>
      </w:r>
      <w:r w:rsidR="0094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487B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7B" w:rsidRPr="0094487B" w:rsidRDefault="0094487B" w:rsidP="009448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Comptes fournisseurs;</w:t>
      </w:r>
    </w:p>
    <w:p w:rsidR="0094487B" w:rsidRPr="0094487B" w:rsidRDefault="0094487B" w:rsidP="009448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Cartes de crédit;</w:t>
      </w:r>
    </w:p>
    <w:p w:rsidR="0094487B" w:rsidRPr="0094487B" w:rsidRDefault="0094487B" w:rsidP="009448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Charges salariales (déduction à la source);</w:t>
      </w:r>
    </w:p>
    <w:p w:rsidR="0094487B" w:rsidRPr="0094487B" w:rsidRDefault="0094487B" w:rsidP="009448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Termes sur les emprunts pour les </w:t>
      </w:r>
      <w:r w:rsidR="00FF0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douze </w:t>
      </w: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prochains moi</w:t>
      </w:r>
      <w:r w:rsidR="002A706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7B" w:rsidRPr="0094487B" w:rsidRDefault="0094487B" w:rsidP="009448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7B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Pr="00513618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1361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4. Passifs à long terme</w:t>
      </w:r>
    </w:p>
    <w:p w:rsidR="0094487B" w:rsidRPr="001D6206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Dettes et autres montants à payer à des créanciers dans </w:t>
      </w:r>
      <w:r w:rsidRPr="00BD0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plus de 12 mois</w:t>
      </w:r>
      <w:r w:rsidR="00944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7B" w:rsidRDefault="0094487B" w:rsidP="00FF098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Effets à payer </w:t>
      </w:r>
      <w:r w:rsidR="00F92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long terme;</w:t>
      </w:r>
    </w:p>
    <w:p w:rsidR="0094487B" w:rsidRDefault="0094487B" w:rsidP="00FF098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Prêts hypothécaires;</w:t>
      </w:r>
    </w:p>
    <w:p w:rsidR="0094487B" w:rsidRPr="001D6206" w:rsidRDefault="0094487B" w:rsidP="00FF098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:rsidR="0094487B" w:rsidRDefault="0094487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206" w:rsidRPr="00BD0A10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D0A1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5. Capitaux propres</w:t>
      </w:r>
      <w:r w:rsidR="00BD0A1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(entreprise incorporée) ou Avoir du propriétaire (entreprise enregistrée)</w:t>
      </w:r>
    </w:p>
    <w:p w:rsidR="0094487B" w:rsidRDefault="0094487B" w:rsidP="009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A10" w:rsidRPr="00BD0A10" w:rsidRDefault="00BD0A10" w:rsidP="00BD0A1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A10">
        <w:rPr>
          <w:rFonts w:ascii="Times New Roman" w:hAnsi="Times New Roman" w:cs="Times New Roman"/>
          <w:color w:val="000000" w:themeColor="text1"/>
          <w:sz w:val="24"/>
          <w:szCs w:val="24"/>
        </w:rPr>
        <w:t>Montant versé lors de l’émission d’actions par l’entreprise (pour entreprise incorporée)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présenté à titre de </w:t>
      </w:r>
      <w:r w:rsidR="000507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14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capital-actions</w:t>
      </w:r>
      <w:r w:rsidR="008814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507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montant investi par le propriétaire lors de la création de son entreprise (pour entreprise enregistrée)</w:t>
      </w:r>
      <w:r w:rsidR="00EE7F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souvent</w:t>
      </w:r>
      <w:r w:rsidR="00E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7B6">
        <w:rPr>
          <w:rFonts w:ascii="Times New Roman" w:hAnsi="Times New Roman" w:cs="Times New Roman"/>
          <w:color w:val="000000" w:themeColor="text1"/>
          <w:sz w:val="24"/>
          <w:szCs w:val="24"/>
        </w:rPr>
        <w:t>nommé «</w:t>
      </w:r>
      <w:r w:rsidR="008814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507B6">
        <w:rPr>
          <w:rFonts w:ascii="Times New Roman" w:hAnsi="Times New Roman" w:cs="Times New Roman"/>
          <w:color w:val="000000" w:themeColor="text1"/>
          <w:sz w:val="24"/>
          <w:szCs w:val="24"/>
        </w:rPr>
        <w:t>mise de fonds</w:t>
      </w:r>
      <w:r w:rsidR="008814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507B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63595" w:rsidRDefault="001D6206" w:rsidP="00BD0A1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A10">
        <w:rPr>
          <w:rFonts w:ascii="Times New Roman" w:hAnsi="Times New Roman" w:cs="Times New Roman"/>
          <w:color w:val="000000" w:themeColor="text1"/>
          <w:sz w:val="24"/>
          <w:szCs w:val="24"/>
        </w:rPr>
        <w:t>Profits</w:t>
      </w:r>
      <w:r w:rsidR="00853174" w:rsidRPr="00853174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="0094487B" w:rsidRPr="00BD0A1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53174" w:rsidRPr="00853174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="0094487B" w:rsidRPr="00BD0A10">
        <w:rPr>
          <w:rFonts w:ascii="Times New Roman" w:hAnsi="Times New Roman" w:cs="Times New Roman"/>
          <w:color w:val="000000" w:themeColor="text1"/>
          <w:sz w:val="24"/>
          <w:szCs w:val="24"/>
        </w:rPr>
        <w:t>bénéfices qui sont conservés dans l’entreprise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6206" w:rsidRPr="00BD0A10" w:rsidRDefault="00663595" w:rsidP="00BD0A1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Moins les retraits du propriétaire (entreprise enregistrée).</w:t>
      </w:r>
      <w:r w:rsidR="001D6206" w:rsidRPr="00B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458" w:rsidRDefault="0094487B" w:rsidP="00C05B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="003E14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IMPORTANT</w:t>
      </w:r>
      <w:r w:rsidR="00C05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 total des actifs doit toujours être égal à la somme du total des passifs et des capitaux propres.</w:t>
      </w:r>
    </w:p>
    <w:p w:rsidR="001D6206" w:rsidRDefault="001D6206" w:rsidP="00E63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458" w:rsidRDefault="003E1458" w:rsidP="00E63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561" w:rsidRPr="00B25BFD" w:rsidRDefault="007F5561" w:rsidP="007F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B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État des résultats</w:t>
      </w:r>
      <w:r w:rsidR="005F4B55" w:rsidRPr="00B25B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(ou état </w:t>
      </w:r>
      <w:r w:rsidR="00650BC5" w:rsidRPr="00B25B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des </w:t>
      </w:r>
      <w:r w:rsidR="005F4B55" w:rsidRPr="00B25B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revenus et des dépenses</w:t>
      </w:r>
      <w:r w:rsidR="00B02F12" w:rsidRPr="00B25B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5F4B55" w:rsidRPr="001D6206" w:rsidRDefault="005F4B55" w:rsidP="007F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5561" w:rsidRPr="001D6206" w:rsidRDefault="00650BC5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 i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ndique si </w:t>
      </w:r>
      <w:r w:rsidR="00B02F12">
        <w:rPr>
          <w:rFonts w:ascii="Times New Roman" w:hAnsi="Times New Roman" w:cs="Times New Roman"/>
          <w:color w:val="000000" w:themeColor="text1"/>
          <w:sz w:val="24"/>
          <w:szCs w:val="24"/>
        </w:rPr>
        <w:t>l’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entreprise a été rentable au cours d’une</w:t>
      </w:r>
      <w:r w:rsidR="00931B35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période donnée</w:t>
      </w:r>
      <w:r w:rsidR="00B0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02F1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e</w:t>
      </w:r>
      <w:r w:rsidR="00B02F12" w:rsidRPr="00EF5104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st-ce que</w:t>
      </w:r>
      <w:r w:rsidR="006C623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les ventes et/ou</w:t>
      </w:r>
      <w:r w:rsidR="00B02F12" w:rsidRPr="00EF5104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les prix de vente des produits ou des services sont assez élevés pour couvrir les dépenses de l’entreprise?</w:t>
      </w:r>
      <w:r w:rsidR="00B02F1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)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032C">
        <w:rPr>
          <w:rFonts w:ascii="Times New Roman" w:hAnsi="Times New Roman" w:cs="Times New Roman"/>
          <w:color w:val="000000" w:themeColor="text1"/>
          <w:sz w:val="24"/>
          <w:szCs w:val="24"/>
        </w:rPr>
        <w:t>Il p</w:t>
      </w:r>
      <w:r w:rsidR="00B02F12">
        <w:rPr>
          <w:rFonts w:ascii="Times New Roman" w:hAnsi="Times New Roman" w:cs="Times New Roman"/>
          <w:color w:val="000000" w:themeColor="text1"/>
          <w:sz w:val="24"/>
          <w:szCs w:val="24"/>
        </w:rPr>
        <w:t>ermet</w:t>
      </w:r>
      <w:r w:rsidR="00F22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aussi</w:t>
      </w:r>
      <w:r w:rsidR="00B0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voir si le prix de revient est bien calculé.</w:t>
      </w: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Pr="001D6206" w:rsidRDefault="00632C72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1D6206" w:rsidRPr="001D6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rois principaux types de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6206" w:rsidRPr="001D6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renseignements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 sont présentés</w:t>
      </w:r>
      <w:r w:rsidR="001D6206" w:rsidRPr="001D6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</w:p>
    <w:p w:rsidR="00632C72" w:rsidRDefault="00632C72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A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1. </w:t>
      </w:r>
      <w:r w:rsidR="001D579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L</w:t>
      </w:r>
      <w:r w:rsidRPr="003E7A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es revenus</w:t>
      </w:r>
      <w:r w:rsidR="00632C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632C72" w:rsidRPr="003E14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D6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242B" w:rsidRPr="00B424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omptabilisés au titre d’un produit vendu ou d’un</w:t>
      </w:r>
      <w:r w:rsid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service rendu</w:t>
      </w:r>
      <w:r w:rsidR="003E7A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C72" w:rsidRDefault="00632C72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A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2. </w:t>
      </w:r>
      <w:r w:rsidR="001D579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L</w:t>
      </w:r>
      <w:r w:rsidRPr="003E7A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es charges</w:t>
      </w:r>
      <w:r w:rsidRPr="001D6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(dépenses)</w:t>
      </w:r>
      <w:r w:rsid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B4242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ngagées pour générer les</w:t>
      </w:r>
      <w:r w:rsid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revenus comptabilisés</w:t>
      </w:r>
      <w:r w:rsidR="003E7A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C72" w:rsidRDefault="00632C72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A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3. </w:t>
      </w:r>
      <w:r w:rsidR="001D579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L</w:t>
      </w:r>
      <w:r w:rsidRPr="003E7A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 bénéfice net</w:t>
      </w:r>
      <w:r w:rsidRPr="00950CB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,</w:t>
      </w:r>
      <w:r w:rsidRPr="003E7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E7A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ou profit</w:t>
      </w:r>
      <w:r w:rsidR="003E7AF2" w:rsidRPr="00FC4609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42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E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revenus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restant après déduction des charges</w:t>
      </w:r>
      <w:r w:rsidR="003E7A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79BD" w:rsidRDefault="006979BD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A3392" w:rsidRPr="001D6206" w:rsidRDefault="005A3392" w:rsidP="005A33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Qui utilise l’état des résultats et pourquoi</w:t>
      </w:r>
      <w:r w:rsidRPr="001D6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?</w:t>
      </w:r>
    </w:p>
    <w:p w:rsidR="005A3392" w:rsidRDefault="005A3392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D6206" w:rsidRPr="00632C72" w:rsidRDefault="000B7E69" w:rsidP="007C68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</w:t>
      </w:r>
      <w:r w:rsidR="00632C72" w:rsidRPr="00632C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direction :</w:t>
      </w:r>
    </w:p>
    <w:p w:rsidR="001D6206" w:rsidRPr="00632C72" w:rsidRDefault="00632C72" w:rsidP="00632C7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valuer les revenus comptabilisés pour une période donnée, ainsi</w:t>
      </w: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que les charges engagées e</w:t>
      </w: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le bénéfice net </w:t>
      </w:r>
      <w:r w:rsidR="0062650E">
        <w:rPr>
          <w:rFonts w:ascii="Times New Roman" w:hAnsi="Times New Roman" w:cs="Times New Roman"/>
          <w:color w:val="000000" w:themeColor="text1"/>
          <w:sz w:val="24"/>
          <w:szCs w:val="24"/>
        </w:rPr>
        <w:t>réalisé</w:t>
      </w: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6206" w:rsidRPr="00632C72" w:rsidRDefault="00632C72" w:rsidP="00632C7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érifier si </w:t>
      </w: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les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ventes ont rapporté des profits suffisants pour assurer</w:t>
      </w: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viabilité à long terme de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l’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entreprise</w:t>
      </w:r>
      <w:r w:rsidR="005A3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767FB">
        <w:rPr>
          <w:rFonts w:ascii="Times New Roman" w:hAnsi="Times New Roman" w:cs="Times New Roman"/>
          <w:color w:val="000000" w:themeColor="text1"/>
          <w:sz w:val="24"/>
          <w:szCs w:val="24"/>
        </w:rPr>
        <w:t>suffisants pour payer les versements sur dettes de l’entreprise)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C72" w:rsidRDefault="00632C72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206" w:rsidRPr="00632C72" w:rsidRDefault="000B7E69" w:rsidP="000C11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632C72" w:rsidRPr="00632C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utres personnes</w:t>
      </w:r>
      <w:r w:rsidR="00632C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(ex</w:t>
      </w:r>
      <w:r w:rsidR="000C11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32C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: banquiers) :</w:t>
      </w:r>
    </w:p>
    <w:p w:rsidR="001D6206" w:rsidRPr="00632C72" w:rsidRDefault="00632C72" w:rsidP="00632C7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valuer vos 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revenus annuels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6206" w:rsidRPr="00632C72" w:rsidRDefault="00632C72" w:rsidP="00632C7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D6206" w:rsidRPr="00632C72">
        <w:rPr>
          <w:rFonts w:ascii="Times New Roman" w:hAnsi="Times New Roman" w:cs="Times New Roman"/>
          <w:color w:val="000000" w:themeColor="text1"/>
          <w:sz w:val="24"/>
          <w:szCs w:val="24"/>
        </w:rPr>
        <w:t>esurer la croissance et la rentabilité de votre entreprise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7FB" w:rsidRPr="001D6206" w:rsidRDefault="009767FB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7FB" w:rsidRDefault="009767FB" w:rsidP="0097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Qu’est-ce qu’on retrouve dans un état des résultats?</w:t>
      </w: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Pr="009767FB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 Revenus</w:t>
      </w:r>
    </w:p>
    <w:p w:rsidR="0076775A" w:rsidRDefault="0076775A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Default="0062650E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 ventes réalisées pour une période donnée. En catégorisant vos ventes par types de produits ou de services</w:t>
      </w:r>
      <w:r w:rsidR="007977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pourrez en évaluer la performance </w:t>
      </w:r>
      <w:r w:rsidR="00DB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façon plus détaillée. </w:t>
      </w:r>
    </w:p>
    <w:p w:rsidR="0076775A" w:rsidRPr="001D6206" w:rsidRDefault="0076775A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75A" w:rsidRPr="0076775A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677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 Coût</w:t>
      </w:r>
      <w:r w:rsidR="00FB40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des marchandises vendues (CMV) ou Coût des produits fabriqués </w:t>
      </w:r>
    </w:p>
    <w:p w:rsidR="0076775A" w:rsidRDefault="0076775A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0B3" w:rsidRDefault="00FB40B3" w:rsidP="00FB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es coûts liés à l’ac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quisition des produits à vendre ou l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coûts liés à 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fabrication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produits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et serv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ices que vous vendez.</w:t>
      </w:r>
    </w:p>
    <w:p w:rsidR="00FB40B3" w:rsidRPr="001D6206" w:rsidRDefault="00FB40B3" w:rsidP="00FB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Pr="0076775A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677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 Bénéfice brut</w:t>
      </w:r>
    </w:p>
    <w:p w:rsidR="0076775A" w:rsidRDefault="0076775A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Default="00DB6F98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 représente les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ventes diminuées du coût des marchandises vendues.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Votre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bénéfice brut doit suffire à couvrir les charges d’exploitation, les impôts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les coûts de financement de votre 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entreprise. </w:t>
      </w:r>
    </w:p>
    <w:p w:rsidR="00DB6F98" w:rsidRPr="001D6206" w:rsidRDefault="00DB6F98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Pr="0076775A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677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 Charges d’exploitation</w:t>
      </w:r>
    </w:p>
    <w:p w:rsidR="0076775A" w:rsidRPr="001D6206" w:rsidRDefault="0076775A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Pr="001D6206" w:rsidRDefault="00FB40B3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Habituellement, vous y retrouverez une section pour les frais 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vente,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les frais d’administr</w:t>
      </w:r>
      <w:r w:rsidR="004D06F6">
        <w:rPr>
          <w:rFonts w:ascii="Times New Roman" w:hAnsi="Times New Roman" w:cs="Times New Roman"/>
          <w:color w:val="000000" w:themeColor="text1"/>
          <w:sz w:val="24"/>
          <w:szCs w:val="24"/>
        </w:rPr>
        <w:t>ation et les frais financiers.</w:t>
      </w:r>
    </w:p>
    <w:p w:rsidR="004D06F6" w:rsidRPr="001D6206" w:rsidRDefault="004D06F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6F6" w:rsidRPr="004D06F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D06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 Bénéfice avant impôts (BAI)</w:t>
      </w:r>
    </w:p>
    <w:p w:rsidR="004D06F6" w:rsidRDefault="004D06F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6F6" w:rsidRDefault="000349AE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Appelé aussi «</w:t>
      </w:r>
      <w:r w:rsidR="00FC1B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Rentabilité</w:t>
      </w:r>
      <w:r w:rsidR="00FC1B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il est souvent considéré comme 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une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meilleure mesure du rendement de votre entreprise, car 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les entreprises ne paient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toutes le même taux d’impôt, ce qui peut affect</w:t>
      </w:r>
      <w:r w:rsidR="00FC1B86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montant du </w:t>
      </w:r>
      <w:r w:rsidR="004C1A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B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Bénéfice net</w:t>
      </w:r>
      <w:r w:rsidR="00FC1B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C1A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49AE" w:rsidRDefault="000349AE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D06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 Bénéfice net</w:t>
      </w:r>
    </w:p>
    <w:p w:rsidR="004D06F6" w:rsidRPr="004D06F6" w:rsidRDefault="004D06F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montant des profits </w:t>
      </w:r>
      <w:r w:rsidR="004C1A72">
        <w:rPr>
          <w:rFonts w:ascii="Times New Roman" w:hAnsi="Times New Roman" w:cs="Times New Roman"/>
          <w:color w:val="000000" w:themeColor="text1"/>
          <w:sz w:val="24"/>
          <w:szCs w:val="24"/>
        </w:rPr>
        <w:t>qu’il reste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fois que toutes les charges et tous les impôts ont été déduits des revenus générés au cours d’une période donnée.</w:t>
      </w:r>
    </w:p>
    <w:p w:rsidR="007C6892" w:rsidRDefault="007C6892" w:rsidP="007F55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5561" w:rsidRPr="00B25BFD" w:rsidRDefault="007F5561" w:rsidP="007F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B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État des bénéfices non répartis</w:t>
      </w:r>
      <w:r w:rsidR="008316A5" w:rsidRPr="00B25B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ou Avoir du propriétaire</w:t>
      </w:r>
    </w:p>
    <w:p w:rsidR="00401534" w:rsidRDefault="00401534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561" w:rsidRPr="001D6206" w:rsidRDefault="00401534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Cet état présente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la part 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bénéfices après impôts qui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ont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été transféré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compte des bénéfices non répartis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Dans le cas où des dividendes sont versés à des actionnaires</w:t>
      </w:r>
      <w:r w:rsidR="0083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(pour entreprise incorporée)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52A8">
        <w:rPr>
          <w:rFonts w:ascii="Times New Roman" w:hAnsi="Times New Roman" w:cs="Times New Roman"/>
          <w:color w:val="000000" w:themeColor="text1"/>
          <w:sz w:val="24"/>
          <w:szCs w:val="24"/>
        </w:rPr>
        <w:t>ceux</w:t>
      </w:r>
      <w:r w:rsidR="00AC52A8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seront soustrait</w:t>
      </w:r>
      <w:r w:rsidR="007977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Cet état fait l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31B35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lien entre l’état des résultats et le bilan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votre</w:t>
      </w:r>
      <w:r w:rsidR="00931B35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entreprise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5561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 indique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variations du compte des bénéfices non répartis</w:t>
      </w:r>
      <w:r w:rsidR="0083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entre les périodes d’ouverture et de clôture de chaque bilan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6CDF" w:rsidRDefault="00BD6CDF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6A5" w:rsidRDefault="008316A5" w:rsidP="007977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résumé, vous y trouverez :</w:t>
      </w:r>
    </w:p>
    <w:p w:rsidR="008316A5" w:rsidRPr="008316A5" w:rsidRDefault="008316A5" w:rsidP="008316A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6A5">
        <w:rPr>
          <w:rFonts w:ascii="Times New Roman" w:hAnsi="Times New Roman" w:cs="Times New Roman"/>
          <w:color w:val="000000" w:themeColor="text1"/>
          <w:sz w:val="24"/>
          <w:szCs w:val="24"/>
        </w:rPr>
        <w:t>Bénéfices non répartis, à l’ouverture (même montant que celui de clôture de la période précédente)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16A5" w:rsidRPr="008316A5" w:rsidRDefault="008316A5" w:rsidP="008316A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6A5">
        <w:rPr>
          <w:rFonts w:ascii="Times New Roman" w:hAnsi="Times New Roman" w:cs="Times New Roman"/>
          <w:color w:val="000000" w:themeColor="text1"/>
          <w:sz w:val="24"/>
          <w:szCs w:val="24"/>
        </w:rPr>
        <w:t>Bénéfice net (</w:t>
      </w:r>
      <w:r w:rsidR="00787ED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316A5">
        <w:rPr>
          <w:rFonts w:ascii="Times New Roman" w:hAnsi="Times New Roman" w:cs="Times New Roman"/>
          <w:color w:val="000000" w:themeColor="text1"/>
          <w:sz w:val="24"/>
          <w:szCs w:val="24"/>
        </w:rPr>
        <w:t>énéfice présenté à l’état des résultats)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16A5" w:rsidRPr="008316A5" w:rsidRDefault="008316A5" w:rsidP="008316A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 : </w:t>
      </w:r>
      <w:r w:rsidR="00787ED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316A5">
        <w:rPr>
          <w:rFonts w:ascii="Times New Roman" w:hAnsi="Times New Roman" w:cs="Times New Roman"/>
          <w:color w:val="000000" w:themeColor="text1"/>
          <w:sz w:val="24"/>
          <w:szCs w:val="24"/>
        </w:rPr>
        <w:t>ividendes (montant distribué aux actionnaires que l’on soustrait)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16A5" w:rsidRPr="008316A5" w:rsidRDefault="008316A5" w:rsidP="008316A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6A5">
        <w:rPr>
          <w:rFonts w:ascii="Times New Roman" w:hAnsi="Times New Roman" w:cs="Times New Roman"/>
          <w:color w:val="000000" w:themeColor="text1"/>
          <w:sz w:val="24"/>
          <w:szCs w:val="24"/>
        </w:rPr>
        <w:t>Bénéfic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es non répartis, à la clôture (é</w:t>
      </w:r>
      <w:r w:rsidRPr="008316A5">
        <w:rPr>
          <w:rFonts w:ascii="Times New Roman" w:hAnsi="Times New Roman" w:cs="Times New Roman"/>
          <w:color w:val="000000" w:themeColor="text1"/>
          <w:sz w:val="24"/>
          <w:szCs w:val="24"/>
        </w:rPr>
        <w:t>galement présenté sous la rubrique Capitaux propres du bilan)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C’est la valeur de ce qui est conservé dans l’entreprise.</w:t>
      </w:r>
    </w:p>
    <w:p w:rsidR="008316A5" w:rsidRDefault="008316A5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34" w:rsidRPr="00B25BFD" w:rsidRDefault="00401534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34" w:rsidRPr="00B25BFD" w:rsidRDefault="008316A5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États des flux de trésorerie</w:t>
      </w:r>
      <w:r w:rsidR="00784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4FA7">
        <w:rPr>
          <w:rFonts w:ascii="Times New Roman" w:hAnsi="Times New Roman" w:cs="Times New Roman"/>
          <w:color w:val="000000" w:themeColor="text1"/>
          <w:sz w:val="24"/>
          <w:szCs w:val="24"/>
        </w:rPr>
        <w:t>(pour les états financiers annuels produits par un comptable)</w:t>
      </w:r>
    </w:p>
    <w:p w:rsidR="00BD6CDF" w:rsidRDefault="00BD6CDF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BFD" w:rsidRPr="001D6206" w:rsidRDefault="00B25BFD" w:rsidP="00B2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 fournit un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aperçu global des mouvements de trésorerie au sein de votr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entreprise pendant l’exercice, donc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vos rentrées et sorties de liquid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ités. La préparation de cet état est complexe, c’est pourquoi vous le retrouvez habituellement seulement dans </w:t>
      </w:r>
      <w:r w:rsidR="00797713">
        <w:rPr>
          <w:rFonts w:ascii="Times New Roman" w:hAnsi="Times New Roman" w:cs="Times New Roman"/>
          <w:color w:val="000000" w:themeColor="text1"/>
          <w:sz w:val="24"/>
          <w:szCs w:val="24"/>
        </w:rPr>
        <w:t>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état</w:t>
      </w:r>
      <w:r w:rsidR="007977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financiers annuels produit par un comptable.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5BFD" w:rsidRDefault="00B25BFD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BFD" w:rsidRDefault="00B25BFD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Trois sections y sont présenté</w:t>
      </w:r>
      <w:r w:rsidR="00787ED6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:rsidR="00B25BFD" w:rsidRDefault="00B25BFD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CDF" w:rsidRPr="00A03E8E" w:rsidRDefault="00BD6CDF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3E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 Activités d’exploitation</w:t>
      </w:r>
    </w:p>
    <w:p w:rsidR="00A03E8E" w:rsidRDefault="00A03E8E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CDF" w:rsidRPr="001D6206" w:rsidRDefault="00B25BFD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C’est la trésorerie des </w:t>
      </w:r>
      <w:r w:rsidR="00BD6CDF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opérations courantes de votre entreprise, c'est-à-dire les activités qui lui procurent des fonds et la manière dont elle règle ses factures.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sont compris</w:t>
      </w:r>
      <w:r w:rsidR="00BD6CDF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produits ou services que vous vendez, les matières utilisées, les services pour lesquels vous payez, les services publics, les salaires et les impôts.</w:t>
      </w:r>
      <w:r w:rsidR="0025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résumé, ce sont les liquidités qui passent par votre «</w:t>
      </w:r>
      <w:r w:rsidR="00787E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50946">
        <w:rPr>
          <w:rFonts w:ascii="Times New Roman" w:hAnsi="Times New Roman" w:cs="Times New Roman"/>
          <w:color w:val="000000" w:themeColor="text1"/>
          <w:sz w:val="24"/>
          <w:szCs w:val="24"/>
        </w:rPr>
        <w:t>État des résultats</w:t>
      </w:r>
      <w:r w:rsidR="00787E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5094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D6CDF" w:rsidRPr="001D6206" w:rsidRDefault="00BD6CDF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CDF" w:rsidRPr="00A03E8E" w:rsidRDefault="00BD6CDF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3E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 Activités d’investissement</w:t>
      </w:r>
    </w:p>
    <w:p w:rsidR="00A03E8E" w:rsidRPr="001D6206" w:rsidRDefault="00A03E8E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CDF" w:rsidRDefault="00BD6CDF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Sorties (ou rentrées) de fonds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qui ont lieu lorsque vous achetez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(ou vendez) des actifs à long terme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ex.</w:t>
      </w:r>
      <w:r w:rsidR="00787ED6">
        <w:rPr>
          <w:rFonts w:ascii="Times New Roman" w:hAnsi="Times New Roman" w:cs="Times New Roman"/>
          <w:color w:val="000000" w:themeColor="text1"/>
          <w:sz w:val="24"/>
          <w:szCs w:val="24"/>
        </w:rPr>
        <w:t> : 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machinerie, outils, bâtiment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ou véhicule).</w:t>
      </w:r>
    </w:p>
    <w:p w:rsidR="00A03E8E" w:rsidRPr="001D6206" w:rsidRDefault="00A03E8E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CDF" w:rsidRPr="00A03E8E" w:rsidRDefault="00BD6CDF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3E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 Activités de financement</w:t>
      </w:r>
    </w:p>
    <w:p w:rsidR="00A03E8E" w:rsidRDefault="00A03E8E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CDF" w:rsidRPr="001D6206" w:rsidRDefault="00BD6CDF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Rentrées de fonds provenant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d’emprunts bancaires ou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d’investissements reçus.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Les sorties de fonds qui figurent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dans cette rubrique comprennent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les remboursements de prêts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>et les dividendes distribués</w:t>
      </w:r>
      <w:r w:rsidR="001D6206" w:rsidRPr="001D6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595">
        <w:rPr>
          <w:rFonts w:ascii="Times New Roman" w:hAnsi="Times New Roman" w:cs="Times New Roman"/>
          <w:color w:val="000000" w:themeColor="text1"/>
          <w:sz w:val="24"/>
          <w:szCs w:val="24"/>
        </w:rPr>
        <w:t>aux actionnaires (entreprise incorporée).</w:t>
      </w:r>
    </w:p>
    <w:p w:rsidR="001D6206" w:rsidRP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06" w:rsidRDefault="001D6206" w:rsidP="001D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6206" w:rsidSect="0028412C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68" w:rsidRDefault="00411C68" w:rsidP="002A7066">
      <w:pPr>
        <w:spacing w:after="0" w:line="240" w:lineRule="auto"/>
      </w:pPr>
      <w:r>
        <w:separator/>
      </w:r>
    </w:p>
  </w:endnote>
  <w:endnote w:type="continuationSeparator" w:id="0">
    <w:p w:rsidR="00411C68" w:rsidRDefault="00411C68" w:rsidP="002A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6815"/>
      <w:docPartObj>
        <w:docPartGallery w:val="Page Numbers (Bottom of Page)"/>
        <w:docPartUnique/>
      </w:docPartObj>
    </w:sdtPr>
    <w:sdtContent>
      <w:p w:rsidR="00BB6E96" w:rsidRDefault="00BB6E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13" w:rsidRPr="00797713">
          <w:rPr>
            <w:noProof/>
            <w:lang w:val="fr-FR"/>
          </w:rPr>
          <w:t>5</w:t>
        </w:r>
        <w:r>
          <w:fldChar w:fldCharType="end"/>
        </w:r>
      </w:p>
    </w:sdtContent>
  </w:sdt>
  <w:p w:rsidR="00BB6E96" w:rsidRDefault="00BB6E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68" w:rsidRDefault="00411C68" w:rsidP="002A7066">
      <w:pPr>
        <w:spacing w:after="0" w:line="240" w:lineRule="auto"/>
      </w:pPr>
      <w:r>
        <w:separator/>
      </w:r>
    </w:p>
  </w:footnote>
  <w:footnote w:type="continuationSeparator" w:id="0">
    <w:p w:rsidR="00411C68" w:rsidRDefault="00411C68" w:rsidP="002A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AE5"/>
    <w:multiLevelType w:val="hybridMultilevel"/>
    <w:tmpl w:val="6C6616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1C3"/>
    <w:multiLevelType w:val="hybridMultilevel"/>
    <w:tmpl w:val="84844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5A0"/>
    <w:multiLevelType w:val="hybridMultilevel"/>
    <w:tmpl w:val="B7D4E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343"/>
    <w:multiLevelType w:val="hybridMultilevel"/>
    <w:tmpl w:val="B538C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05F"/>
    <w:multiLevelType w:val="hybridMultilevel"/>
    <w:tmpl w:val="36CCA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2DD0"/>
    <w:multiLevelType w:val="hybridMultilevel"/>
    <w:tmpl w:val="9D7ACC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37699"/>
    <w:multiLevelType w:val="hybridMultilevel"/>
    <w:tmpl w:val="1D9E9D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6C5C"/>
    <w:multiLevelType w:val="hybridMultilevel"/>
    <w:tmpl w:val="B6E87C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7928"/>
    <w:multiLevelType w:val="hybridMultilevel"/>
    <w:tmpl w:val="9A14A0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B03"/>
    <w:multiLevelType w:val="hybridMultilevel"/>
    <w:tmpl w:val="5406DC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D0F3D"/>
    <w:multiLevelType w:val="hybridMultilevel"/>
    <w:tmpl w:val="AB5ED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A"/>
    <w:rsid w:val="0001020B"/>
    <w:rsid w:val="000252A7"/>
    <w:rsid w:val="000349AE"/>
    <w:rsid w:val="00034BD6"/>
    <w:rsid w:val="00044DBE"/>
    <w:rsid w:val="000507B6"/>
    <w:rsid w:val="000B7E69"/>
    <w:rsid w:val="000C11F0"/>
    <w:rsid w:val="001935A0"/>
    <w:rsid w:val="001A27FB"/>
    <w:rsid w:val="001D579F"/>
    <w:rsid w:val="001D6206"/>
    <w:rsid w:val="00250946"/>
    <w:rsid w:val="0028412C"/>
    <w:rsid w:val="002A6E66"/>
    <w:rsid w:val="002A7066"/>
    <w:rsid w:val="00330A37"/>
    <w:rsid w:val="003312A7"/>
    <w:rsid w:val="00346B47"/>
    <w:rsid w:val="003E1458"/>
    <w:rsid w:val="003E7AF2"/>
    <w:rsid w:val="00401534"/>
    <w:rsid w:val="00411C68"/>
    <w:rsid w:val="00471979"/>
    <w:rsid w:val="00473CD4"/>
    <w:rsid w:val="00485822"/>
    <w:rsid w:val="004C1A72"/>
    <w:rsid w:val="004D06F6"/>
    <w:rsid w:val="00513618"/>
    <w:rsid w:val="00532C4F"/>
    <w:rsid w:val="00535116"/>
    <w:rsid w:val="0054542B"/>
    <w:rsid w:val="005520B8"/>
    <w:rsid w:val="005A3392"/>
    <w:rsid w:val="005F4B55"/>
    <w:rsid w:val="0062650E"/>
    <w:rsid w:val="00632C72"/>
    <w:rsid w:val="00650BC5"/>
    <w:rsid w:val="00663595"/>
    <w:rsid w:val="006979BD"/>
    <w:rsid w:val="006C6238"/>
    <w:rsid w:val="006F41E8"/>
    <w:rsid w:val="0076775A"/>
    <w:rsid w:val="00784FA7"/>
    <w:rsid w:val="00787ED6"/>
    <w:rsid w:val="00797713"/>
    <w:rsid w:val="007C6892"/>
    <w:rsid w:val="007F5561"/>
    <w:rsid w:val="008316A5"/>
    <w:rsid w:val="00853174"/>
    <w:rsid w:val="008814F3"/>
    <w:rsid w:val="00893F67"/>
    <w:rsid w:val="0089419A"/>
    <w:rsid w:val="008F2A75"/>
    <w:rsid w:val="00931B35"/>
    <w:rsid w:val="009366D4"/>
    <w:rsid w:val="0094487B"/>
    <w:rsid w:val="00950CBE"/>
    <w:rsid w:val="009767FB"/>
    <w:rsid w:val="00A03E8E"/>
    <w:rsid w:val="00AB5BB7"/>
    <w:rsid w:val="00AB706F"/>
    <w:rsid w:val="00AC0845"/>
    <w:rsid w:val="00AC52A8"/>
    <w:rsid w:val="00AD4F6A"/>
    <w:rsid w:val="00AE1B95"/>
    <w:rsid w:val="00B02F12"/>
    <w:rsid w:val="00B25BFD"/>
    <w:rsid w:val="00B4242B"/>
    <w:rsid w:val="00B4558F"/>
    <w:rsid w:val="00BB6E96"/>
    <w:rsid w:val="00BD0A10"/>
    <w:rsid w:val="00BD6CDF"/>
    <w:rsid w:val="00C05B42"/>
    <w:rsid w:val="00C808C1"/>
    <w:rsid w:val="00D00AF0"/>
    <w:rsid w:val="00D3494A"/>
    <w:rsid w:val="00D642AC"/>
    <w:rsid w:val="00DB6F98"/>
    <w:rsid w:val="00E17A9A"/>
    <w:rsid w:val="00E5583C"/>
    <w:rsid w:val="00E63069"/>
    <w:rsid w:val="00E82CB8"/>
    <w:rsid w:val="00EA0166"/>
    <w:rsid w:val="00EA109E"/>
    <w:rsid w:val="00EE7F51"/>
    <w:rsid w:val="00EF5104"/>
    <w:rsid w:val="00F228C2"/>
    <w:rsid w:val="00F4032C"/>
    <w:rsid w:val="00F424F2"/>
    <w:rsid w:val="00F92D9D"/>
    <w:rsid w:val="00FA6B57"/>
    <w:rsid w:val="00FB40B3"/>
    <w:rsid w:val="00FC1B86"/>
    <w:rsid w:val="00FC4609"/>
    <w:rsid w:val="00FC4B32"/>
    <w:rsid w:val="00FD28F5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4C8063-A849-48EF-B571-850A9BD5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C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0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066"/>
  </w:style>
  <w:style w:type="paragraph" w:styleId="Pieddepage">
    <w:name w:val="footer"/>
    <w:basedOn w:val="Normal"/>
    <w:link w:val="PieddepageCar"/>
    <w:uiPriority w:val="99"/>
    <w:unhideWhenUsed/>
    <w:rsid w:val="002A70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066"/>
  </w:style>
  <w:style w:type="paragraph" w:styleId="Textedebulles">
    <w:name w:val="Balloon Text"/>
    <w:basedOn w:val="Normal"/>
    <w:link w:val="TextedebullesCar"/>
    <w:uiPriority w:val="99"/>
    <w:semiHidden/>
    <w:unhideWhenUsed/>
    <w:rsid w:val="001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1300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Perron</dc:creator>
  <cp:keywords/>
  <dc:description/>
  <cp:lastModifiedBy>Marie-Chantal Garneau</cp:lastModifiedBy>
  <cp:revision>37</cp:revision>
  <cp:lastPrinted>2022-11-24T15:32:00Z</cp:lastPrinted>
  <dcterms:created xsi:type="dcterms:W3CDTF">2022-11-24T14:49:00Z</dcterms:created>
  <dcterms:modified xsi:type="dcterms:W3CDTF">2022-11-24T21:10:00Z</dcterms:modified>
</cp:coreProperties>
</file>